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Reinforced exposed union</w:t></w:r></w:p><w:p><w:pPr/><w:r><w:rPr><w:rFonts w:ascii="Calibri" w:hAnsi="Calibri" w:eastAsia="Calibri" w:cs="Calibri"/><w:sz w:val="22"/><w:szCs w:val="22"/></w:rPr><w:t xml:space="preserve">For TEMPOMATIC 3 & 4</w:t></w:r></w:p><w:p><w:pPr/><w:r><w:rPr><w:rFonts w:ascii="Calibri" w:hAnsi="Calibri" w:eastAsia="Calibri" w:cs="Calibri"/><w:sz w:val="22"/><w:szCs w:val="22"/></w:rPr><w:t xml:space="preserve"></w:t></w:r></w:p><w:p/><w:p><w:pPr/><w:r><w:rPr><w:rFonts w:ascii="Calibri" w:hAnsi="Calibri" w:eastAsia="Calibri" w:cs="Calibri"/><w:sz w:val="22"/><w:szCs w:val="22"/></w:rPr><w:t xml:space="preserve">Reference: </w:t></w:r><w:r><w:rPr><w:rFonts w:ascii="Calibri" w:hAnsi="Calibri" w:eastAsia="Calibri" w:cs="Calibri"/><w:color w:val="0088bc"/><w:sz w:val="22"/><w:szCs w:val="22"/><w:b w:val="1"/><w:bCs w:val="1"/></w:rPr><w:t xml:space="preserve">841215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Specification description</w:t></w:r></w:p><w:p/><w:p><w:pPr><w:spacing w:line="288" w:lineRule="auto"/></w:pPr><w:r><w:rPr><w:rFonts w:ascii="Calibri" w:hAnsi="Calibri" w:eastAsia="Calibri" w:cs="Calibri"/><w:sz w:val="22"/><w:szCs w:val="22"/></w:rPr><w:t xml:space="preserve">Reinforced exposed union.</w:t></w:r></w:p><w:p><w:pPr><w:spacing w:line="288" w:lineRule="auto"/></w:pPr><w:r><w:rPr><w:rFonts w:ascii="Calibri" w:hAnsi="Calibri" w:eastAsia="Calibri" w:cs="Calibri"/><w:sz w:val="22"/><w:szCs w:val="22"/></w:rPr><w:t xml:space="preserve">Supplied with sleek concealment plate.</w:t></w:r></w:p><w:p><w:pPr><w:spacing w:line="288" w:lineRule="auto"/></w:pPr><w:r><w:rPr><w:rFonts w:ascii="Calibri" w:hAnsi="Calibri" w:eastAsia="Calibri" w:cs="Calibri"/><w:sz w:val="22"/><w:szCs w:val="22"/></w:rPr><w:t xml:space="preserve">Recommended for the installation of TEMPOMATIC 3 (443006) or TEMPOMATIC 4 (443436, 443536) wall-mounted basin taps with exposed supply.</w:t></w:r></w:p><w:p><w:pPr><w:spacing w:line="288" w:lineRule="auto"/></w:pPr><w:r><w:rPr><w:rFonts w:ascii="Calibri" w:hAnsi="Calibri" w:eastAsia="Calibri" w:cs="Calibri"/><w:sz w:val="22"/><w:szCs w:val="22"/></w:rPr><w:t xml:space="preserve">30-year warranty.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2025-11-28T01:38:04+01:00</dcterms:created>
  <dcterms:modified xsi:type="dcterms:W3CDTF">2025-11-28T01:38:04+01:00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